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E3" w:rsidRPr="005C0CE3" w:rsidRDefault="005C0CE3" w:rsidP="005C0CE3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12700</wp:posOffset>
                </wp:positionV>
                <wp:extent cx="279082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CE3" w:rsidRDefault="005C0CE3" w:rsidP="005C0CE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5C0CE3" w:rsidRDefault="005C0CE3" w:rsidP="005C0CE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5C0CE3" w:rsidRDefault="005C0CE3" w:rsidP="005C0CE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5C0CE3" w:rsidRDefault="005C0CE3" w:rsidP="005C0CE3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2pt;margin-top:1pt;width:21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" strokecolor="white">
                <v:textbox>
                  <w:txbxContent>
                    <w:p w:rsidR="005C0CE3" w:rsidRDefault="005C0CE3" w:rsidP="005C0CE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5C0CE3" w:rsidRDefault="005C0CE3" w:rsidP="005C0CE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5C0CE3" w:rsidRDefault="005C0CE3" w:rsidP="005C0CE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5C0CE3" w:rsidRDefault="005C0CE3" w:rsidP="005C0CE3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1544320" cy="127698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5C0CE3" w:rsidRDefault="005C0CE3" w:rsidP="005C0CE3">
      <w:pPr>
        <w:spacing w:after="0" w:line="240" w:lineRule="auto"/>
        <w:jc w:val="right"/>
        <w:rPr>
          <w:rFonts w:ascii="Segoe UI" w:hAnsi="Segoe UI" w:cs="Segoe UI"/>
          <w:sz w:val="32"/>
          <w:szCs w:val="32"/>
        </w:rPr>
      </w:pPr>
    </w:p>
    <w:p w:rsidR="00921A14" w:rsidRPr="00921A14" w:rsidRDefault="00921A14" w:rsidP="00921A1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921A14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921A14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921A14">
        <w:rPr>
          <w:rFonts w:ascii="Segoe UI" w:hAnsi="Segoe UI" w:cs="Segoe UI"/>
          <w:sz w:val="32"/>
          <w:szCs w:val="32"/>
        </w:rPr>
        <w:t xml:space="preserve"> по Иркутской области провело обучение сотрудников МФЦ</w:t>
      </w:r>
    </w:p>
    <w:p w:rsidR="00921A14" w:rsidRDefault="00921A14" w:rsidP="00921A1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12104" w:rsidRPr="00921A14" w:rsidRDefault="00512104" w:rsidP="00921A1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21A14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921A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1A14">
        <w:rPr>
          <w:rFonts w:ascii="Segoe UI" w:hAnsi="Segoe UI" w:cs="Segoe UI"/>
          <w:sz w:val="24"/>
          <w:szCs w:val="24"/>
        </w:rPr>
        <w:t xml:space="preserve"> по Иркутской области провело обучение сотрудников ГАУ «Иркутской областной многофункциональный центр предоставления государственных и муниципальных услуг» (МФЦ). </w:t>
      </w:r>
      <w:r w:rsidR="00921A14">
        <w:rPr>
          <w:rFonts w:ascii="Segoe UI" w:hAnsi="Segoe UI" w:cs="Segoe UI"/>
          <w:sz w:val="24"/>
          <w:szCs w:val="24"/>
        </w:rPr>
        <w:t>Участие в мероприятии приняли специалисты МФЦ со всей области.</w:t>
      </w:r>
    </w:p>
    <w:p w:rsidR="00512104" w:rsidRPr="00921A14" w:rsidRDefault="00512104" w:rsidP="00921A1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21A14">
        <w:rPr>
          <w:rFonts w:ascii="Segoe UI" w:hAnsi="Segoe UI" w:cs="Segoe UI"/>
          <w:sz w:val="24"/>
          <w:szCs w:val="24"/>
        </w:rPr>
        <w:t>В ходе обучения основное внимание уделялось о</w:t>
      </w:r>
      <w:r w:rsidR="00651F27" w:rsidRPr="00921A14">
        <w:rPr>
          <w:rFonts w:ascii="Segoe UI" w:hAnsi="Segoe UI" w:cs="Segoe UI"/>
          <w:sz w:val="24"/>
          <w:szCs w:val="24"/>
        </w:rPr>
        <w:t xml:space="preserve">бсуждению практических аспектов </w:t>
      </w:r>
      <w:r w:rsidRPr="00921A14">
        <w:rPr>
          <w:rFonts w:ascii="Segoe UI" w:hAnsi="Segoe UI" w:cs="Segoe UI"/>
          <w:sz w:val="24"/>
          <w:szCs w:val="24"/>
        </w:rPr>
        <w:t>прием</w:t>
      </w:r>
      <w:r w:rsidR="00651F27" w:rsidRPr="00921A14">
        <w:rPr>
          <w:rFonts w:ascii="Segoe UI" w:hAnsi="Segoe UI" w:cs="Segoe UI"/>
          <w:sz w:val="24"/>
          <w:szCs w:val="24"/>
        </w:rPr>
        <w:t>а</w:t>
      </w:r>
      <w:r w:rsidRPr="00921A14">
        <w:rPr>
          <w:rFonts w:ascii="Segoe UI" w:hAnsi="Segoe UI" w:cs="Segoe UI"/>
          <w:sz w:val="24"/>
          <w:szCs w:val="24"/>
        </w:rPr>
        <w:t xml:space="preserve"> и выдач</w:t>
      </w:r>
      <w:r w:rsidR="00651F27" w:rsidRPr="00921A14">
        <w:rPr>
          <w:rFonts w:ascii="Segoe UI" w:hAnsi="Segoe UI" w:cs="Segoe UI"/>
          <w:sz w:val="24"/>
          <w:szCs w:val="24"/>
        </w:rPr>
        <w:t>и</w:t>
      </w:r>
      <w:r w:rsidRPr="00921A14">
        <w:rPr>
          <w:rFonts w:ascii="Segoe UI" w:hAnsi="Segoe UI" w:cs="Segoe UI"/>
          <w:sz w:val="24"/>
          <w:szCs w:val="24"/>
        </w:rPr>
        <w:t xml:space="preserve"> документов </w:t>
      </w:r>
      <w:r w:rsidR="00651F27" w:rsidRPr="00921A14">
        <w:rPr>
          <w:rFonts w:ascii="Segoe UI" w:hAnsi="Segoe UI" w:cs="Segoe UI"/>
          <w:sz w:val="24"/>
          <w:szCs w:val="24"/>
        </w:rPr>
        <w:t xml:space="preserve">по услугам </w:t>
      </w:r>
      <w:proofErr w:type="spellStart"/>
      <w:r w:rsidR="00651F27" w:rsidRPr="00921A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1A14">
        <w:rPr>
          <w:rFonts w:ascii="Segoe UI" w:hAnsi="Segoe UI" w:cs="Segoe UI"/>
          <w:sz w:val="24"/>
          <w:szCs w:val="24"/>
        </w:rPr>
        <w:t xml:space="preserve">. </w:t>
      </w:r>
      <w:r w:rsidR="00651F27" w:rsidRPr="00921A14">
        <w:rPr>
          <w:rFonts w:ascii="Segoe UI" w:hAnsi="Segoe UI" w:cs="Segoe UI"/>
          <w:sz w:val="24"/>
          <w:szCs w:val="24"/>
        </w:rPr>
        <w:t>С</w:t>
      </w:r>
      <w:r w:rsidRPr="00921A14">
        <w:rPr>
          <w:rFonts w:ascii="Segoe UI" w:hAnsi="Segoe UI" w:cs="Segoe UI"/>
          <w:sz w:val="24"/>
          <w:szCs w:val="24"/>
        </w:rPr>
        <w:t>пециалист</w:t>
      </w:r>
      <w:r w:rsidR="00651F27" w:rsidRPr="00921A14">
        <w:rPr>
          <w:rFonts w:ascii="Segoe UI" w:hAnsi="Segoe UI" w:cs="Segoe UI"/>
          <w:sz w:val="24"/>
          <w:szCs w:val="24"/>
        </w:rPr>
        <w:t>ы</w:t>
      </w:r>
      <w:r w:rsidRPr="00921A14">
        <w:rPr>
          <w:rFonts w:ascii="Segoe UI" w:hAnsi="Segoe UI" w:cs="Segoe UI"/>
          <w:sz w:val="24"/>
          <w:szCs w:val="24"/>
        </w:rPr>
        <w:t xml:space="preserve"> Управления</w:t>
      </w:r>
      <w:r w:rsidR="00651F27" w:rsidRPr="00921A14">
        <w:rPr>
          <w:rFonts w:ascii="Segoe UI" w:hAnsi="Segoe UI" w:cs="Segoe UI"/>
          <w:sz w:val="24"/>
          <w:szCs w:val="24"/>
        </w:rPr>
        <w:t xml:space="preserve"> дали разъяснения по наиболее часто возникающим у сотрудников МФЦ вопрос</w:t>
      </w:r>
      <w:r w:rsidR="00A74CBA">
        <w:rPr>
          <w:rFonts w:ascii="Segoe UI" w:hAnsi="Segoe UI" w:cs="Segoe UI"/>
          <w:sz w:val="24"/>
          <w:szCs w:val="24"/>
        </w:rPr>
        <w:t>ам</w:t>
      </w:r>
      <w:r w:rsidRPr="00921A14">
        <w:rPr>
          <w:rFonts w:ascii="Segoe UI" w:hAnsi="Segoe UI" w:cs="Segoe UI"/>
          <w:sz w:val="24"/>
          <w:szCs w:val="24"/>
        </w:rPr>
        <w:t xml:space="preserve">. </w:t>
      </w:r>
    </w:p>
    <w:p w:rsidR="00651F27" w:rsidRPr="00651F27" w:rsidRDefault="00651F27" w:rsidP="00921A14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Офисы и центры </w:t>
      </w:r>
      <w:r w:rsidR="00BB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«Мои документы»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наделены полномочиями по приему и выдаче документов по основным государственным услугам </w:t>
      </w:r>
      <w:proofErr w:type="spellStart"/>
      <w:r w:rsidR="00BB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постановке на кадастровый учет, регистрации прав на недвижимое имущество, </w:t>
      </w:r>
      <w:r w:rsidR="00BB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том числе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единой процедуре кадастрового учета и регистрации прав, предоставлению сведений из Единого государственного реестра недвижимости (ЕГРН). </w:t>
      </w:r>
    </w:p>
    <w:p w:rsidR="00921A14" w:rsidRPr="00921A14" w:rsidRDefault="00651F27" w:rsidP="00921A14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Качество приема документов напрямую влияет на качество оказания государственной услуги в целом. 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целью повышения профессиональных навыков сотрудников МФЦ,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принимающих документы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заявителей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Управление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 регулярной основе проводит обучающие 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мероприятия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21A14" w:rsidRPr="00921A14" w:rsidRDefault="00921A14" w:rsidP="005C0CE3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921A14">
        <w:rPr>
          <w:rFonts w:ascii="Segoe UI" w:hAnsi="Segoe UI" w:cs="Segoe UI"/>
          <w:sz w:val="24"/>
          <w:szCs w:val="24"/>
        </w:rPr>
        <w:t xml:space="preserve">«Основная </w:t>
      </w:r>
      <w:r w:rsidR="00BB69EE">
        <w:rPr>
          <w:rFonts w:ascii="Segoe UI" w:hAnsi="Segoe UI" w:cs="Segoe UI"/>
          <w:sz w:val="24"/>
          <w:szCs w:val="24"/>
        </w:rPr>
        <w:t>масса</w:t>
      </w:r>
      <w:r w:rsidRPr="00921A14">
        <w:rPr>
          <w:rFonts w:ascii="Segoe UI" w:hAnsi="Segoe UI" w:cs="Segoe UI"/>
          <w:sz w:val="24"/>
          <w:szCs w:val="24"/>
        </w:rPr>
        <w:t xml:space="preserve"> заявлений, порядка 90%, поступает к нам через офисы многофункционального центра, - отмечает заместитель руководителя Управления </w:t>
      </w:r>
      <w:proofErr w:type="spellStart"/>
      <w:r w:rsidRPr="00921A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1A14">
        <w:rPr>
          <w:rFonts w:ascii="Segoe UI" w:hAnsi="Segoe UI" w:cs="Segoe UI"/>
          <w:sz w:val="24"/>
          <w:szCs w:val="24"/>
        </w:rPr>
        <w:t xml:space="preserve"> по Иркутской области Оксана Арсентьева. –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Представители Управления всегда готовы поделиться своим опытом</w:t>
      </w:r>
      <w:r w:rsidR="00BB69E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знаниями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Подобные мероприятия помогают нам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уменьшить количество ошибок, допускаемых специалистами МФЦ на стадии приема документов, и 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сделать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процесс получения услуг </w:t>
      </w:r>
      <w:proofErr w:type="spellStart"/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более 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комфо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ртным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граждан</w:t>
      </w:r>
      <w:r w:rsidRPr="00921A1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Pr="00651F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Pr="00921A14">
        <w:rPr>
          <w:rFonts w:ascii="Segoe UI" w:hAnsi="Segoe UI" w:cs="Segoe UI"/>
          <w:sz w:val="24"/>
          <w:szCs w:val="24"/>
        </w:rPr>
        <w:t xml:space="preserve"> </w:t>
      </w:r>
    </w:p>
    <w:p w:rsidR="00651F27" w:rsidRPr="00921A14" w:rsidRDefault="00651F27" w:rsidP="005C0CE3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21A14">
        <w:rPr>
          <w:rFonts w:ascii="Segoe UI" w:hAnsi="Segoe UI" w:cs="Segoe UI"/>
          <w:sz w:val="24"/>
          <w:szCs w:val="24"/>
        </w:rPr>
        <w:t xml:space="preserve">Кроме личного обращения в офисы МФЦ услуги </w:t>
      </w:r>
      <w:proofErr w:type="spellStart"/>
      <w:r w:rsidRPr="00921A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21A14">
        <w:rPr>
          <w:rFonts w:ascii="Segoe UI" w:hAnsi="Segoe UI" w:cs="Segoe UI"/>
          <w:sz w:val="24"/>
          <w:szCs w:val="24"/>
        </w:rPr>
        <w:t xml:space="preserve"> можно получить с помощью электронных сервисов на официальном сайте ведомства (https://rosreestr.ru). </w:t>
      </w:r>
    </w:p>
    <w:p w:rsidR="00651F27" w:rsidRDefault="00651F27" w:rsidP="005C0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23CAE" w:rsidRDefault="00623CAE" w:rsidP="005C0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0CE3" w:rsidRPr="00623CAE" w:rsidRDefault="005C0CE3" w:rsidP="005C0CE3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623CAE">
        <w:rPr>
          <w:rFonts w:ascii="Segoe UI" w:hAnsi="Segoe UI" w:cs="Segoe UI"/>
          <w:color w:val="000000"/>
          <w:sz w:val="24"/>
          <w:szCs w:val="24"/>
        </w:rPr>
        <w:t>Ирина Кондратьева</w:t>
      </w:r>
    </w:p>
    <w:p w:rsidR="005C0CE3" w:rsidRPr="00623CAE" w:rsidRDefault="005C0CE3" w:rsidP="005C0CE3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623CAE">
        <w:rPr>
          <w:rFonts w:ascii="Segoe UI" w:hAnsi="Segoe UI" w:cs="Segoe UI"/>
          <w:color w:val="000000"/>
          <w:sz w:val="24"/>
          <w:szCs w:val="24"/>
        </w:rPr>
        <w:t>специалист-эксперт отдела организации, мониторинга и контроля</w:t>
      </w:r>
    </w:p>
    <w:p w:rsidR="005C0CE3" w:rsidRPr="00623CAE" w:rsidRDefault="005C0CE3" w:rsidP="005C0CE3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623CAE">
        <w:rPr>
          <w:rFonts w:ascii="Segoe UI" w:hAnsi="Segoe UI" w:cs="Segoe UI"/>
          <w:color w:val="000000"/>
          <w:sz w:val="24"/>
          <w:szCs w:val="24"/>
        </w:rPr>
        <w:t xml:space="preserve">Управления </w:t>
      </w:r>
      <w:proofErr w:type="spellStart"/>
      <w:r w:rsidRPr="00623CAE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623CAE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5C0CE3" w:rsidRPr="0062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DB"/>
    <w:rsid w:val="001C0BE0"/>
    <w:rsid w:val="003B56DB"/>
    <w:rsid w:val="00512104"/>
    <w:rsid w:val="005C0CE3"/>
    <w:rsid w:val="00623CAE"/>
    <w:rsid w:val="00651F27"/>
    <w:rsid w:val="007131AD"/>
    <w:rsid w:val="00864680"/>
    <w:rsid w:val="00921A14"/>
    <w:rsid w:val="00A74CBA"/>
    <w:rsid w:val="00B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739"/>
  <w15:chartTrackingRefBased/>
  <w15:docId w15:val="{83764436-0803-4600-828A-7A58873A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B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5C0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2018-12-06T05:58:00Z</cp:lastPrinted>
  <dcterms:created xsi:type="dcterms:W3CDTF">2018-12-06T05:13:00Z</dcterms:created>
  <dcterms:modified xsi:type="dcterms:W3CDTF">2018-12-07T06:23:00Z</dcterms:modified>
</cp:coreProperties>
</file>